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3B9B" w14:textId="41CA151F" w:rsidR="007C7CC0" w:rsidRPr="00B30FAA" w:rsidRDefault="007C7CC0" w:rsidP="007C7CC0">
      <w:pPr>
        <w:tabs>
          <w:tab w:val="left" w:pos="720"/>
          <w:tab w:val="left" w:pos="10261"/>
        </w:tabs>
        <w:spacing w:after="0" w:line="240" w:lineRule="auto"/>
        <w:ind w:left="9088" w:hanging="9088"/>
        <w:rPr>
          <w:rFonts w:asciiTheme="minorHAnsi" w:hAnsiTheme="minorHAnsi" w:cstheme="minorHAnsi"/>
          <w:b/>
          <w:u w:val="single"/>
        </w:rPr>
      </w:pPr>
      <w:r w:rsidRPr="00A2714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30FAA">
        <w:rPr>
          <w:rFonts w:asciiTheme="minorHAnsi" w:hAnsiTheme="minorHAnsi" w:cstheme="minorHAnsi"/>
          <w:b/>
          <w:sz w:val="40"/>
          <w:szCs w:val="40"/>
          <w:u w:val="single"/>
        </w:rPr>
        <w:t>MINUTES</w:t>
      </w:r>
    </w:p>
    <w:p w14:paraId="3AFD8BFD" w14:textId="77777777" w:rsidR="007C7CC0" w:rsidRPr="00B30FAA" w:rsidRDefault="007C7CC0" w:rsidP="007C7CC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0FAA">
        <w:rPr>
          <w:rFonts w:asciiTheme="minorHAnsi" w:hAnsiTheme="minorHAnsi" w:cstheme="minorHAnsi"/>
          <w:b/>
        </w:rPr>
        <w:t xml:space="preserve">                     </w:t>
      </w:r>
      <w:r w:rsidRPr="00B30FAA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B30FAA">
        <w:rPr>
          <w:rFonts w:asciiTheme="minorHAnsi" w:hAnsiTheme="minorHAnsi" w:cstheme="minorHAnsi"/>
          <w:b/>
          <w:sz w:val="28"/>
          <w:szCs w:val="28"/>
          <w:u w:val="single"/>
        </w:rPr>
        <w:t>OF THE</w:t>
      </w:r>
      <w:r w:rsidRPr="00B30F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0FAA">
        <w:rPr>
          <w:rFonts w:asciiTheme="minorHAnsi" w:hAnsiTheme="minorHAnsi" w:cstheme="minorHAnsi"/>
          <w:b/>
          <w:sz w:val="28"/>
          <w:szCs w:val="28"/>
          <w:u w:val="single"/>
        </w:rPr>
        <w:t>MEETING OF THE STAMBRIDGE PARISH COUNCIL</w:t>
      </w:r>
    </w:p>
    <w:p w14:paraId="2BF04B38" w14:textId="77777777" w:rsidR="007C7CC0" w:rsidRPr="00B30FAA" w:rsidRDefault="007C7CC0" w:rsidP="007C7CC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30FAA">
        <w:rPr>
          <w:rFonts w:asciiTheme="minorHAnsi" w:hAnsiTheme="minorHAnsi" w:cstheme="minorHAnsi"/>
          <w:b/>
        </w:rPr>
        <w:t xml:space="preserve">                           </w:t>
      </w:r>
      <w:r w:rsidRPr="00B30FAA">
        <w:rPr>
          <w:rFonts w:asciiTheme="minorHAnsi" w:hAnsiTheme="minorHAnsi" w:cstheme="minorHAnsi"/>
          <w:b/>
          <w:u w:val="single"/>
        </w:rPr>
        <w:t>HELD AT STAMBRIDGE MEMORIAL HALL, STAMBRIDGE ROAD, ROCHFORD. SS4 2AR.</w:t>
      </w:r>
    </w:p>
    <w:p w14:paraId="3C8262CF" w14:textId="77777777" w:rsidR="007C7CC0" w:rsidRPr="00B30FAA" w:rsidRDefault="007C7CC0" w:rsidP="007C7CC0">
      <w:pPr>
        <w:spacing w:after="0" w:line="240" w:lineRule="auto"/>
        <w:rPr>
          <w:rFonts w:asciiTheme="minorHAnsi" w:hAnsiTheme="minorHAnsi" w:cstheme="minorHAnsi"/>
          <w:b/>
        </w:rPr>
      </w:pPr>
      <w:r w:rsidRPr="00B30FAA">
        <w:rPr>
          <w:rFonts w:asciiTheme="minorHAnsi" w:hAnsiTheme="minorHAnsi" w:cstheme="minorHAnsi"/>
          <w:b/>
        </w:rPr>
        <w:t xml:space="preserve">                                         </w:t>
      </w:r>
      <w:bookmarkStart w:id="0" w:name="_Hlk514399876"/>
      <w:r w:rsidRPr="00B30FA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4626" wp14:editId="235A04E3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D579" w14:textId="77777777" w:rsidR="007C7CC0" w:rsidRDefault="007C7CC0" w:rsidP="007C7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46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467BD579" w14:textId="77777777" w:rsidR="007C7CC0" w:rsidRDefault="007C7CC0" w:rsidP="007C7CC0"/>
                  </w:txbxContent>
                </v:textbox>
              </v:shape>
            </w:pict>
          </mc:Fallback>
        </mc:AlternateContent>
      </w:r>
      <w:r w:rsidRPr="00B30FAA">
        <w:rPr>
          <w:rFonts w:asciiTheme="minorHAnsi" w:hAnsiTheme="minorHAnsi" w:cstheme="minorHAnsi"/>
          <w:b/>
        </w:rPr>
        <w:t xml:space="preserve">                          </w:t>
      </w:r>
      <w:r w:rsidRPr="00B30FAA">
        <w:rPr>
          <w:rFonts w:asciiTheme="minorHAnsi" w:hAnsiTheme="minorHAnsi" w:cstheme="minorHAnsi"/>
          <w:b/>
          <w:u w:val="single"/>
        </w:rPr>
        <w:t>on THURSDAY 17</w:t>
      </w:r>
      <w:r w:rsidRPr="00B30FAA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B30FAA">
        <w:rPr>
          <w:rFonts w:asciiTheme="minorHAnsi" w:hAnsiTheme="minorHAnsi" w:cstheme="minorHAnsi"/>
          <w:b/>
          <w:u w:val="single"/>
        </w:rPr>
        <w:t xml:space="preserve"> JANUARY 2019.</w:t>
      </w:r>
      <w:r w:rsidRPr="00B30FAA">
        <w:rPr>
          <w:rFonts w:asciiTheme="minorHAnsi" w:hAnsiTheme="minorHAnsi" w:cstheme="minorHAnsi"/>
          <w:b/>
        </w:rPr>
        <w:t xml:space="preserve">     </w:t>
      </w:r>
    </w:p>
    <w:bookmarkEnd w:id="0"/>
    <w:p w14:paraId="71157344" w14:textId="10C7159F" w:rsidR="007C7CC0" w:rsidRPr="007C7CC0" w:rsidRDefault="007C7CC0" w:rsidP="007C7CC0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  <w:b/>
          <w:sz w:val="28"/>
        </w:rPr>
        <w:t>1</w:t>
      </w:r>
      <w:r w:rsidR="002A678F">
        <w:rPr>
          <w:rFonts w:asciiTheme="minorHAnsi" w:hAnsiTheme="minorHAnsi" w:cstheme="minorHAnsi"/>
          <w:b/>
          <w:sz w:val="28"/>
        </w:rPr>
        <w:t>60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bookmarkStart w:id="1" w:name="_Hlk524071445"/>
      <w:r w:rsidRPr="007C7CC0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7C7CC0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Pr="007C7CC0">
        <w:rPr>
          <w:rFonts w:asciiTheme="minorHAnsi" w:hAnsiTheme="minorHAnsi" w:cstheme="minorHAnsi"/>
          <w:bCs/>
          <w:sz w:val="20"/>
          <w:szCs w:val="20"/>
        </w:rPr>
        <w:t>7.31 pm</w:t>
      </w:r>
      <w:r w:rsidRPr="007C7CC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EF3F043" w14:textId="77777777" w:rsidR="007C7CC0" w:rsidRPr="007C7CC0" w:rsidRDefault="007C7CC0" w:rsidP="007C7CC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 xml:space="preserve">   </w:t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 Chairman Councillor Mr G Ioannou </w:t>
      </w:r>
    </w:p>
    <w:p w14:paraId="4F551E38" w14:textId="77777777" w:rsidR="007C7CC0" w:rsidRPr="007C7CC0" w:rsidRDefault="007C7CC0" w:rsidP="007C7CC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 xml:space="preserve"> Councillors: Mrs S Bush, Mrs P Holmes and Mr P Shaw.</w:t>
      </w:r>
    </w:p>
    <w:p w14:paraId="0F75290E" w14:textId="77777777" w:rsidR="007C7CC0" w:rsidRPr="007C7CC0" w:rsidRDefault="007C7CC0" w:rsidP="007C7CC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 xml:space="preserve"> Ward Councillors: None</w:t>
      </w:r>
    </w:p>
    <w:p w14:paraId="1CB4C858" w14:textId="77777777" w:rsidR="007C7CC0" w:rsidRPr="007C7CC0" w:rsidRDefault="007C7CC0" w:rsidP="007C7CC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 xml:space="preserve"> Members of the public: Mr Simon Wooton.</w:t>
      </w:r>
    </w:p>
    <w:p w14:paraId="5E768BAB" w14:textId="77777777" w:rsidR="007C7CC0" w:rsidRPr="007C7CC0" w:rsidRDefault="007C7CC0" w:rsidP="007C7CC0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 The Parish Clerk: Mr B Summerfield.</w:t>
      </w:r>
    </w:p>
    <w:p w14:paraId="04D905B4" w14:textId="338C10F9" w:rsidR="007C7CC0" w:rsidRPr="007C7CC0" w:rsidRDefault="007C7CC0" w:rsidP="007C7CC0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1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7C7CC0">
        <w:rPr>
          <w:rFonts w:asciiTheme="minorHAnsi" w:hAnsiTheme="minorHAnsi" w:cstheme="minorHAnsi"/>
          <w:b/>
          <w:sz w:val="28"/>
        </w:rPr>
        <w:t>:</w:t>
      </w:r>
    </w:p>
    <w:p w14:paraId="14BC710E" w14:textId="77777777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The Chairman welcomed all persons attending the Meeting and made safety announcements for the Memorial Hall.  </w:t>
      </w:r>
    </w:p>
    <w:p w14:paraId="1C49F570" w14:textId="3EAF4EC8" w:rsidR="007C7CC0" w:rsidRPr="007C7CC0" w:rsidRDefault="007C7CC0" w:rsidP="007C7CC0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2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7C7CC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7C7CC0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5C598AE0" w14:textId="77777777" w:rsidR="007C7CC0" w:rsidRPr="007C7CC0" w:rsidRDefault="007C7CC0" w:rsidP="007C7CC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7C7CC0">
        <w:rPr>
          <w:rFonts w:asciiTheme="minorHAnsi" w:hAnsiTheme="minorHAnsi" w:cstheme="minorHAnsi"/>
          <w:b/>
          <w:bCs/>
          <w:szCs w:val="28"/>
        </w:rPr>
        <w:tab/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Pr="007C7CC0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Pr="007C7CC0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 </w:t>
      </w:r>
    </w:p>
    <w:p w14:paraId="72318E43" w14:textId="77777777" w:rsidR="007C7CC0" w:rsidRPr="007C7CC0" w:rsidRDefault="007C7CC0" w:rsidP="007C7CC0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7C7CC0">
        <w:rPr>
          <w:rFonts w:asciiTheme="minorHAnsi" w:hAnsiTheme="minorHAnsi" w:cstheme="minorHAnsi"/>
          <w:bCs/>
          <w:sz w:val="20"/>
          <w:szCs w:val="20"/>
        </w:rPr>
        <w:tab/>
        <w:t xml:space="preserve"> Councillors:</w:t>
      </w:r>
      <w:r w:rsidRPr="007C7CC0">
        <w:rPr>
          <w:rFonts w:asciiTheme="minorHAnsi" w:hAnsiTheme="minorHAnsi" w:cstheme="minorHAnsi"/>
          <w:sz w:val="20"/>
          <w:szCs w:val="20"/>
        </w:rPr>
        <w:t xml:space="preserve"> </w:t>
      </w:r>
      <w:r w:rsidRPr="007C7CC0">
        <w:rPr>
          <w:rFonts w:asciiTheme="minorHAnsi" w:hAnsiTheme="minorHAnsi" w:cstheme="minorHAnsi"/>
          <w:bCs/>
          <w:sz w:val="20"/>
          <w:szCs w:val="20"/>
        </w:rPr>
        <w:t>Mrs J Gooding (away) and Ward Councillor Mrs L Shaw.</w:t>
      </w:r>
    </w:p>
    <w:p w14:paraId="722B86D7" w14:textId="2C565353" w:rsidR="007C7CC0" w:rsidRPr="007C7CC0" w:rsidRDefault="007C7CC0" w:rsidP="007C7CC0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3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Receive Declarations of Interests:</w:t>
      </w:r>
    </w:p>
    <w:p w14:paraId="0AE0D288" w14:textId="77777777" w:rsidR="007C7CC0" w:rsidRPr="007C7CC0" w:rsidRDefault="007C7CC0" w:rsidP="007C7CC0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  <w:sz w:val="20"/>
          <w:szCs w:val="20"/>
        </w:rPr>
        <w:t>i</w:t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C7CC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7C7CC0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7C7CC0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7C7CC0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6DF95896" w14:textId="77777777" w:rsidR="007C7CC0" w:rsidRPr="007C7CC0" w:rsidRDefault="007C7CC0" w:rsidP="007C7CC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The Chairman declared a non-Pecuniary interest as the husband of Mrs S Ioannou, the SCCMC Trust Clerk.</w:t>
      </w:r>
    </w:p>
    <w:p w14:paraId="11C860A4" w14:textId="77777777" w:rsidR="007C7CC0" w:rsidRPr="007C7CC0" w:rsidRDefault="007C7CC0" w:rsidP="007C7CC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Councillor Mrs S Bush declared a pecuniary interest as being employed by the SCCMC.</w:t>
      </w:r>
    </w:p>
    <w:p w14:paraId="4F3027A7" w14:textId="77777777" w:rsidR="007C7CC0" w:rsidRPr="007C7CC0" w:rsidRDefault="007C7CC0" w:rsidP="007C7CC0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C7CC0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bookmarkEnd w:id="1"/>
    <w:p w14:paraId="056E14BA" w14:textId="2C0754CB" w:rsidR="007C7CC0" w:rsidRPr="007C7CC0" w:rsidRDefault="007C7CC0" w:rsidP="007C7CC0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16"/>
          <w:szCs w:val="16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4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b/>
          <w:sz w:val="28"/>
          <w:szCs w:val="28"/>
          <w:u w:val="single"/>
        </w:rPr>
        <w:t>Public Questions:</w:t>
      </w:r>
    </w:p>
    <w:p w14:paraId="6B1DDBFD" w14:textId="77777777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b/>
          <w:sz w:val="18"/>
          <w:szCs w:val="18"/>
        </w:rPr>
      </w:pPr>
      <w:r w:rsidRPr="007C7CC0">
        <w:tab/>
      </w:r>
      <w:r w:rsidRPr="007C7CC0">
        <w:tab/>
      </w:r>
      <w:r w:rsidRPr="007C7CC0">
        <w:rPr>
          <w:sz w:val="18"/>
          <w:szCs w:val="18"/>
        </w:rPr>
        <w:t>(Guest Speakers, visiting Ward/County Councillors, Councillors and Questions/Statements from members of the public).</w:t>
      </w:r>
    </w:p>
    <w:p w14:paraId="738D707E" w14:textId="77777777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C7CC0">
        <w:rPr>
          <w:sz w:val="20"/>
          <w:szCs w:val="20"/>
        </w:rPr>
        <w:t xml:space="preserve">i     </w:t>
      </w:r>
      <w:r w:rsidRPr="007C7CC0">
        <w:rPr>
          <w:sz w:val="20"/>
          <w:szCs w:val="20"/>
        </w:rPr>
        <w:tab/>
      </w:r>
      <w:r w:rsidRPr="007C7CC0">
        <w:rPr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 xml:space="preserve">Ward Councillor Mr P Shaw reported: New stores are signing up to supply excess food to ‘Food Share’, who  </w:t>
      </w:r>
    </w:p>
    <w:p w14:paraId="14218E15" w14:textId="77777777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(via Councillors Mr and Mrs P Shaw) indirectly supplied 300 families locally, some in the Stambridge area.</w:t>
      </w:r>
    </w:p>
    <w:p w14:paraId="66547C4A" w14:textId="77777777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Offers of help and any detail of potential food recipients, to Ward Councillors Mrs L Shaw or Mr P </w:t>
      </w:r>
      <w:proofErr w:type="gramStart"/>
      <w:r w:rsidRPr="007C7CC0">
        <w:rPr>
          <w:rFonts w:asciiTheme="minorHAnsi" w:hAnsiTheme="minorHAnsi" w:cstheme="minorHAnsi"/>
          <w:sz w:val="20"/>
          <w:szCs w:val="20"/>
        </w:rPr>
        <w:t>Shaw..</w:t>
      </w:r>
      <w:proofErr w:type="gramEnd"/>
    </w:p>
    <w:p w14:paraId="523119B8" w14:textId="0923FC1B" w:rsidR="007C7CC0" w:rsidRPr="007C7CC0" w:rsidRDefault="007C7CC0" w:rsidP="007C7CC0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5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u w:val="single"/>
        </w:rPr>
        <w:t>T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he Minutes of the Finance Committee Meeting of 29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 xml:space="preserve"> November 2018</w:t>
      </w:r>
      <w:r w:rsidRPr="007C7CC0">
        <w:rPr>
          <w:rFonts w:asciiTheme="minorHAnsi" w:hAnsiTheme="minorHAnsi" w:cstheme="minorHAnsi"/>
          <w:sz w:val="28"/>
          <w:szCs w:val="28"/>
        </w:rPr>
        <w:t xml:space="preserve"> (inquorate):</w:t>
      </w:r>
    </w:p>
    <w:p w14:paraId="40B484D4" w14:textId="77777777" w:rsidR="007C7CC0" w:rsidRPr="007C7CC0" w:rsidRDefault="007C7CC0" w:rsidP="007C7CC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 xml:space="preserve">The above meeting was not held and the Financial deliberations are </w:t>
      </w:r>
      <w:r w:rsidRPr="007C7CC0">
        <w:rPr>
          <w:rFonts w:asciiTheme="minorHAnsi" w:hAnsiTheme="minorHAnsi"/>
          <w:sz w:val="20"/>
          <w:szCs w:val="20"/>
        </w:rPr>
        <w:t>incorporated in the following Minutes:</w:t>
      </w:r>
    </w:p>
    <w:p w14:paraId="6858A2D0" w14:textId="2CD45836" w:rsidR="007C7CC0" w:rsidRPr="007C7CC0" w:rsidRDefault="007C7CC0" w:rsidP="007C7CC0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6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Parish Council Meeting of 29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 xml:space="preserve"> November 2018: </w:t>
      </w:r>
    </w:p>
    <w:p w14:paraId="2B6AF1B0" w14:textId="77777777" w:rsidR="007C7CC0" w:rsidRPr="007C7CC0" w:rsidRDefault="007C7CC0" w:rsidP="007C7CC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/>
          <w:sz w:val="20"/>
          <w:szCs w:val="20"/>
        </w:rPr>
        <w:t>The Minutes were Resolved agreed.</w:t>
      </w:r>
    </w:p>
    <w:p w14:paraId="40C6A489" w14:textId="77777777" w:rsidR="007C7CC0" w:rsidRPr="007C7CC0" w:rsidRDefault="007C7CC0" w:rsidP="007C7CC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C7CC0">
        <w:rPr>
          <w:rFonts w:asciiTheme="minorHAnsi" w:hAnsiTheme="minorHAnsi"/>
          <w:sz w:val="20"/>
          <w:szCs w:val="20"/>
        </w:rPr>
        <w:tab/>
      </w:r>
      <w:r w:rsidRPr="007C7CC0">
        <w:rPr>
          <w:rFonts w:asciiTheme="minorHAnsi" w:hAnsiTheme="minorHAnsi"/>
          <w:sz w:val="20"/>
          <w:szCs w:val="20"/>
        </w:rPr>
        <w:tab/>
      </w:r>
      <w:r w:rsidRPr="007C7CC0">
        <w:rPr>
          <w:rFonts w:asciiTheme="minorHAnsi" w:hAnsiTheme="minorHAnsi"/>
          <w:sz w:val="20"/>
          <w:szCs w:val="20"/>
        </w:rPr>
        <w:tab/>
        <w:t>Proposed by Councillors: Mr G Ioannou, seconded by Mr P Shaw and agreed by all.</w:t>
      </w:r>
    </w:p>
    <w:p w14:paraId="1FA2ED12" w14:textId="77777777" w:rsidR="007C7CC0" w:rsidRPr="007C7CC0" w:rsidRDefault="007C7CC0" w:rsidP="007C7CC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C7CC0">
        <w:rPr>
          <w:rFonts w:asciiTheme="minorHAnsi" w:hAnsiTheme="minorHAnsi"/>
          <w:sz w:val="20"/>
          <w:szCs w:val="20"/>
        </w:rPr>
        <w:tab/>
      </w:r>
      <w:r w:rsidRPr="007C7CC0">
        <w:rPr>
          <w:rFonts w:asciiTheme="minorHAnsi" w:hAnsiTheme="minorHAnsi"/>
          <w:sz w:val="20"/>
          <w:szCs w:val="20"/>
        </w:rPr>
        <w:tab/>
      </w:r>
      <w:r w:rsidRPr="007C7CC0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486D8216" w14:textId="2DD1F7EF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7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u w:val="single"/>
        </w:rPr>
        <w:t>Matters Arising from the Minutes:</w:t>
      </w:r>
      <w:r w:rsidRPr="007C7CC0">
        <w:rPr>
          <w:rFonts w:asciiTheme="minorHAnsi" w:hAnsiTheme="minorHAnsi" w:cstheme="minorHAnsi"/>
          <w:sz w:val="20"/>
          <w:szCs w:val="20"/>
        </w:rPr>
        <w:tab/>
      </w:r>
    </w:p>
    <w:p w14:paraId="2C2468D3" w14:textId="77777777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 xml:space="preserve">(Minute 138)               </w:t>
      </w:r>
      <w:r w:rsidRPr="007C7CC0">
        <w:rPr>
          <w:rFonts w:asciiTheme="minorHAnsi" w:hAnsiTheme="minorHAnsi" w:cstheme="minorHAnsi"/>
          <w:sz w:val="20"/>
          <w:szCs w:val="20"/>
          <w:u w:val="single"/>
        </w:rPr>
        <w:t>Discover 20/20</w:t>
      </w:r>
    </w:p>
    <w:p w14:paraId="0BD63089" w14:textId="77777777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>i          Agreed the Clerk to circulated the Minutes of the Rochford District Council ‘Discover 20-20’ committee.</w:t>
      </w:r>
    </w:p>
    <w:p w14:paraId="3310AEFE" w14:textId="77777777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>ii         Agreed a Stambridge PC 20-20 committee to be set up organised by Councillor Mr P Shaw.</w:t>
      </w:r>
    </w:p>
    <w:p w14:paraId="22161B18" w14:textId="77777777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>iii        Agreed funding for the Stambridge 20-20 to be derived from the Precept 2019/20 and 2020/21.</w:t>
      </w:r>
    </w:p>
    <w:p w14:paraId="451A32DF" w14:textId="7B1DBE3D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8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The Progress Report on all agreed Actions:</w:t>
      </w:r>
      <w:r w:rsidRPr="007C7CC0">
        <w:rPr>
          <w:rFonts w:asciiTheme="minorHAnsi" w:hAnsiTheme="minorHAnsi" w:cstheme="minorHAnsi"/>
        </w:rPr>
        <w:t xml:space="preserve"> </w:t>
      </w:r>
    </w:p>
    <w:p w14:paraId="191E75F9" w14:textId="77777777" w:rsidR="007C7CC0" w:rsidRPr="007C7CC0" w:rsidRDefault="007C7CC0" w:rsidP="007C7CC0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</w:rPr>
        <w:t xml:space="preserve"> </w:t>
      </w:r>
      <w:r w:rsidRPr="007C7CC0">
        <w:rPr>
          <w:rFonts w:asciiTheme="minorHAnsi" w:hAnsiTheme="minorHAnsi" w:cstheme="minorHAnsi"/>
        </w:rPr>
        <w:tab/>
      </w:r>
      <w:r w:rsidRPr="007C7CC0">
        <w:rPr>
          <w:rFonts w:asciiTheme="minorHAnsi" w:hAnsiTheme="minorHAnsi" w:cstheme="minorHAnsi"/>
          <w:b/>
        </w:rPr>
        <w:t xml:space="preserve">Copy attached:  </w:t>
      </w:r>
    </w:p>
    <w:p w14:paraId="40A08695" w14:textId="1A32A529" w:rsidR="007C7CC0" w:rsidRPr="007C7CC0" w:rsidRDefault="007C7CC0" w:rsidP="007C7CC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  <w:b/>
          <w:sz w:val="28"/>
        </w:rPr>
        <w:t>16</w:t>
      </w:r>
      <w:r w:rsidR="002A678F">
        <w:rPr>
          <w:rFonts w:asciiTheme="minorHAnsi" w:hAnsiTheme="minorHAnsi" w:cstheme="minorHAnsi"/>
          <w:b/>
          <w:sz w:val="28"/>
        </w:rPr>
        <w:t>9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6957D3A6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The recommendations of the Finance Committee Meeting below of 17</w:t>
      </w:r>
      <w:r w:rsidRPr="007C7CC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C7CC0">
        <w:rPr>
          <w:rFonts w:asciiTheme="minorHAnsi" w:hAnsiTheme="minorHAnsi" w:cstheme="minorHAnsi"/>
          <w:sz w:val="20"/>
          <w:szCs w:val="20"/>
        </w:rPr>
        <w:t xml:space="preserve"> January 2019 were received:</w:t>
      </w:r>
    </w:p>
    <w:p w14:paraId="695F791E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C7CC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C7CC0">
        <w:rPr>
          <w:rFonts w:asciiTheme="minorHAnsi" w:hAnsiTheme="minorHAnsi" w:cstheme="minorHAnsi"/>
          <w:sz w:val="20"/>
          <w:szCs w:val="20"/>
        </w:rPr>
        <w:tab/>
        <w:t xml:space="preserve"> The SPC Metro Financial Statements of 17</w:t>
      </w:r>
      <w:r w:rsidRPr="007C7CC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C7CC0">
        <w:rPr>
          <w:rFonts w:asciiTheme="minorHAnsi" w:hAnsiTheme="minorHAnsi" w:cstheme="minorHAnsi"/>
          <w:sz w:val="20"/>
          <w:szCs w:val="20"/>
        </w:rPr>
        <w:t xml:space="preserve"> January </w:t>
      </w:r>
      <w:proofErr w:type="gramStart"/>
      <w:r w:rsidRPr="007C7CC0">
        <w:rPr>
          <w:rFonts w:asciiTheme="minorHAnsi" w:hAnsiTheme="minorHAnsi" w:cstheme="minorHAnsi"/>
          <w:sz w:val="20"/>
          <w:szCs w:val="20"/>
        </w:rPr>
        <w:t>2019  (</w:t>
      </w:r>
      <w:proofErr w:type="gramEnd"/>
      <w:r w:rsidRPr="007C7CC0">
        <w:rPr>
          <w:rFonts w:asciiTheme="minorHAnsi" w:hAnsiTheme="minorHAnsi" w:cstheme="minorHAnsi"/>
          <w:sz w:val="20"/>
          <w:szCs w:val="20"/>
        </w:rPr>
        <w:t>appendix) was recorded.</w:t>
      </w:r>
    </w:p>
    <w:p w14:paraId="0EB670BB" w14:textId="77777777" w:rsidR="007C7CC0" w:rsidRPr="007C7CC0" w:rsidRDefault="007C7CC0" w:rsidP="007C7CC0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i</w:t>
      </w:r>
      <w:r w:rsidRPr="007C7CC0">
        <w:rPr>
          <w:rFonts w:asciiTheme="minorHAnsi" w:hAnsiTheme="minorHAnsi" w:cstheme="minorHAnsi"/>
          <w:bCs/>
          <w:sz w:val="20"/>
          <w:szCs w:val="20"/>
        </w:rPr>
        <w:t>i</w:t>
      </w:r>
      <w:r w:rsidRPr="007C7CC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7C7CC0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7C7CC0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Mr G Ioannou and Mrs S Bush.</w:t>
      </w:r>
    </w:p>
    <w:p w14:paraId="080F80F1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  <w:u w:val="single"/>
        </w:rPr>
        <w:t>The PRECEPT 2019-2020</w:t>
      </w:r>
      <w:r w:rsidRPr="007C7CC0">
        <w:rPr>
          <w:rFonts w:asciiTheme="minorHAnsi" w:hAnsiTheme="minorHAnsi" w:cstheme="minorHAnsi"/>
          <w:sz w:val="20"/>
          <w:szCs w:val="20"/>
        </w:rPr>
        <w:t>:</w:t>
      </w:r>
    </w:p>
    <w:p w14:paraId="55D24A35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>i</w:t>
      </w:r>
      <w:r w:rsidRPr="007C7CC0">
        <w:rPr>
          <w:rFonts w:asciiTheme="minorHAnsi" w:hAnsiTheme="minorHAnsi" w:cstheme="minorHAnsi"/>
          <w:sz w:val="20"/>
          <w:szCs w:val="20"/>
        </w:rPr>
        <w:tab/>
        <w:t>The Clerk’s Excel (DRAFT extended to full year 2018-2019) nett running costs document was recorded.</w:t>
      </w:r>
    </w:p>
    <w:p w14:paraId="7F75B6FB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C7CC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C7CC0">
        <w:rPr>
          <w:rFonts w:asciiTheme="minorHAnsi" w:hAnsiTheme="minorHAnsi" w:cstheme="minorHAnsi"/>
          <w:sz w:val="20"/>
          <w:szCs w:val="20"/>
        </w:rPr>
        <w:t xml:space="preserve"> requested SCCMC audited financial statements for 2017-2018, financial statements to date 2018-</w:t>
      </w:r>
    </w:p>
    <w:p w14:paraId="61F9B251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2019 and projected balances to the end of the financial year 2018-2019 were not received by the Parish Council.</w:t>
      </w:r>
    </w:p>
    <w:p w14:paraId="433AC66F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iii</w:t>
      </w:r>
      <w:r w:rsidRPr="007C7CC0">
        <w:rPr>
          <w:rFonts w:asciiTheme="minorHAnsi" w:hAnsiTheme="minorHAnsi" w:cstheme="minorHAnsi"/>
          <w:sz w:val="20"/>
          <w:szCs w:val="20"/>
        </w:rPr>
        <w:tab/>
        <w:t>Councillors studied the financial information (together with information privy to the Sole Trustee Committee)</w:t>
      </w:r>
    </w:p>
    <w:p w14:paraId="40DB7793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and arrived at a 2019-2020 budget total, based on the draft figures produced, discussed and agreed.</w:t>
      </w:r>
    </w:p>
    <w:p w14:paraId="3E8727C8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iii</w:t>
      </w: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Resolved the </w:t>
      </w:r>
      <w:r w:rsidRPr="007C7CC0">
        <w:rPr>
          <w:rFonts w:asciiTheme="minorHAnsi" w:hAnsiTheme="minorHAnsi" w:cstheme="minorHAnsi"/>
          <w:b/>
          <w:sz w:val="20"/>
          <w:szCs w:val="20"/>
        </w:rPr>
        <w:t>PRECEPT</w:t>
      </w:r>
      <w:r w:rsidRPr="007C7CC0">
        <w:rPr>
          <w:rFonts w:asciiTheme="minorHAnsi" w:hAnsiTheme="minorHAnsi" w:cstheme="minorHAnsi"/>
          <w:sz w:val="20"/>
          <w:szCs w:val="20"/>
        </w:rPr>
        <w:t xml:space="preserve"> demand on the Rochford District Council for </w:t>
      </w:r>
      <w:r w:rsidRPr="007C7CC0">
        <w:rPr>
          <w:rFonts w:asciiTheme="minorHAnsi" w:hAnsiTheme="minorHAnsi" w:cstheme="minorHAnsi"/>
          <w:b/>
          <w:sz w:val="20"/>
          <w:szCs w:val="20"/>
        </w:rPr>
        <w:t>2019-2020 will be £32,000</w:t>
      </w:r>
      <w:r w:rsidRPr="007C7CC0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620DF447" w14:textId="77777777" w:rsidR="007C7CC0" w:rsidRPr="007C7CC0" w:rsidRDefault="007C7CC0" w:rsidP="007C7CC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Proposed by Councillors: Mrs S Bush, seconded by Mrs P Holmes and agreed by all. </w:t>
      </w:r>
    </w:p>
    <w:p w14:paraId="4C6132B7" w14:textId="77777777" w:rsidR="007C7CC0" w:rsidRPr="007C7CC0" w:rsidRDefault="007C7CC0" w:rsidP="007C7CC0">
      <w:pPr>
        <w:widowControl w:val="0"/>
        <w:tabs>
          <w:tab w:val="left" w:pos="74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C7CC0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7C7CC0">
        <w:rPr>
          <w:rFonts w:asciiTheme="minorHAnsi" w:hAnsiTheme="minorHAnsi" w:cstheme="minorHAnsi"/>
          <w:sz w:val="20"/>
          <w:szCs w:val="20"/>
        </w:rPr>
        <w:tab/>
        <w:t xml:space="preserve">    The Clerk’s Excel (to date) nett running costs spreadsheet was recorded.</w:t>
      </w:r>
    </w:p>
    <w:p w14:paraId="47E37809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v</w:t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The Clerk’s time sheet (23) for October/November 2018 for 47.5 hours was recorded. </w:t>
      </w:r>
    </w:p>
    <w:p w14:paraId="7C80DE23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vi</w:t>
      </w:r>
      <w:r w:rsidRPr="007C7CC0">
        <w:rPr>
          <w:rFonts w:cs="Calibri"/>
          <w:sz w:val="20"/>
          <w:szCs w:val="20"/>
        </w:rPr>
        <w:tab/>
        <w:t xml:space="preserve">Correspondence with the AACA re: The Fishing Program was discussed and the Council is satisfied that all paid </w:t>
      </w:r>
    </w:p>
    <w:p w14:paraId="76D6E1FE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ab/>
        <w:t>invoices are in order.</w:t>
      </w:r>
    </w:p>
    <w:p w14:paraId="2CA8C217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vii</w:t>
      </w:r>
      <w:r w:rsidRPr="007C7CC0">
        <w:rPr>
          <w:rFonts w:cs="Calibri"/>
          <w:sz w:val="20"/>
          <w:szCs w:val="20"/>
        </w:rPr>
        <w:tab/>
      </w:r>
      <w:proofErr w:type="gramStart"/>
      <w:r w:rsidRPr="007C7CC0">
        <w:rPr>
          <w:rFonts w:cs="Calibri"/>
          <w:sz w:val="20"/>
          <w:szCs w:val="20"/>
        </w:rPr>
        <w:t>The</w:t>
      </w:r>
      <w:proofErr w:type="gramEnd"/>
      <w:r w:rsidRPr="007C7CC0">
        <w:rPr>
          <w:rFonts w:cs="Calibri"/>
          <w:sz w:val="20"/>
          <w:szCs w:val="20"/>
        </w:rPr>
        <w:t xml:space="preserve"> payments to HMRC re: December 2018 @ £ 40-40 and January 2019</w:t>
      </w:r>
      <w:r w:rsidRPr="007C7CC0">
        <w:rPr>
          <w:rFonts w:asciiTheme="minorHAnsi" w:hAnsiTheme="minorHAnsi" w:cstheme="minorHAnsi"/>
          <w:sz w:val="20"/>
          <w:szCs w:val="20"/>
        </w:rPr>
        <w:t xml:space="preserve"> @</w:t>
      </w:r>
      <w:r w:rsidRPr="007C7CC0">
        <w:rPr>
          <w:rFonts w:cs="Calibri"/>
          <w:sz w:val="20"/>
          <w:szCs w:val="20"/>
        </w:rPr>
        <w:t xml:space="preserve"> £ 40-40</w:t>
      </w:r>
      <w:r w:rsidRPr="007C7CC0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7C7CC0">
        <w:rPr>
          <w:rFonts w:cs="Calibri"/>
          <w:sz w:val="20"/>
          <w:szCs w:val="20"/>
        </w:rPr>
        <w:t>.</w:t>
      </w:r>
    </w:p>
    <w:p w14:paraId="612AA6B9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lastRenderedPageBreak/>
        <w:t>viii</w:t>
      </w:r>
      <w:r w:rsidRPr="007C7CC0">
        <w:rPr>
          <w:rFonts w:cs="Calibri"/>
          <w:sz w:val="20"/>
          <w:szCs w:val="20"/>
        </w:rPr>
        <w:tab/>
        <w:t>A held Invoice November 2018 from All About Course Angling re: 0236 Fishing program @ £ 501-00</w:t>
      </w:r>
      <w:r w:rsidRPr="007C7CC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C4AF427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ix</w:t>
      </w:r>
      <w:r w:rsidRPr="007C7CC0">
        <w:rPr>
          <w:rFonts w:cs="Calibri"/>
          <w:sz w:val="20"/>
          <w:szCs w:val="20"/>
        </w:rPr>
        <w:tab/>
        <w:t>An Invoice December 2018 from All About Course Angling re: 0237 Fishing program @ £ 760-70</w:t>
      </w:r>
      <w:r w:rsidRPr="007C7CC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2855A0E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x</w:t>
      </w:r>
      <w:r w:rsidRPr="007C7CC0">
        <w:rPr>
          <w:rFonts w:cs="Calibri"/>
          <w:sz w:val="20"/>
          <w:szCs w:val="20"/>
        </w:rPr>
        <w:tab/>
        <w:t>An Invoice December 2018 from All About Course Angling re: 0238 Fishing program @ £ 440-00</w:t>
      </w:r>
      <w:r w:rsidRPr="007C7CC0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595CE48A" w14:textId="69F6F2B6" w:rsidR="007C7CC0" w:rsidRPr="007C7CC0" w:rsidRDefault="002A678F" w:rsidP="00981505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 w:rsidR="007C7CC0" w:rsidRPr="007C7CC0">
        <w:rPr>
          <w:rFonts w:cs="Calibri"/>
          <w:sz w:val="20"/>
          <w:szCs w:val="20"/>
        </w:rPr>
        <w:t>i</w:t>
      </w:r>
      <w:r w:rsidR="00981505">
        <w:rPr>
          <w:rFonts w:cs="Calibri"/>
          <w:sz w:val="20"/>
          <w:szCs w:val="20"/>
        </w:rPr>
        <w:tab/>
      </w:r>
      <w:proofErr w:type="gramStart"/>
      <w:r w:rsidR="007C7CC0" w:rsidRPr="007C7CC0">
        <w:rPr>
          <w:rFonts w:cs="Calibri"/>
          <w:sz w:val="20"/>
          <w:szCs w:val="20"/>
        </w:rPr>
        <w:t>The</w:t>
      </w:r>
      <w:proofErr w:type="gramEnd"/>
      <w:r w:rsidR="007C7CC0" w:rsidRPr="007C7CC0">
        <w:rPr>
          <w:rFonts w:cs="Calibri"/>
          <w:sz w:val="20"/>
          <w:szCs w:val="20"/>
        </w:rPr>
        <w:t xml:space="preserve"> future payments to the AACA re: Fishing program (Residual Police Grant balance @ £87-00)</w:t>
      </w:r>
      <w:r w:rsidR="007C7CC0" w:rsidRPr="007C7CC0">
        <w:rPr>
          <w:rFonts w:asciiTheme="minorHAnsi" w:hAnsiTheme="minorHAnsi" w:cstheme="minorHAnsi"/>
          <w:sz w:val="20"/>
          <w:szCs w:val="20"/>
        </w:rPr>
        <w:t xml:space="preserve"> was discussed and agreed that the Clerks letter of payments to the AACA, will direct all future Fishing Program invoices to the Stambridge Memorial Hall (SCCMC).</w:t>
      </w:r>
    </w:p>
    <w:p w14:paraId="5BB864AA" w14:textId="0B1450CF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  <w:t xml:space="preserve">Agreed the remaining £87-00 balance to be credited by cheque to the SMH (SCCMC) </w:t>
      </w:r>
      <w:r w:rsidR="002502C5">
        <w:rPr>
          <w:rFonts w:asciiTheme="minorHAnsi" w:hAnsiTheme="minorHAnsi" w:cstheme="minorHAnsi"/>
          <w:sz w:val="20"/>
          <w:szCs w:val="20"/>
        </w:rPr>
        <w:t xml:space="preserve">- </w:t>
      </w:r>
      <w:r w:rsidRPr="007C7CC0">
        <w:rPr>
          <w:rFonts w:asciiTheme="minorHAnsi" w:hAnsiTheme="minorHAnsi" w:cstheme="minorHAnsi"/>
          <w:sz w:val="20"/>
          <w:szCs w:val="20"/>
        </w:rPr>
        <w:t>Next Agenda.</w:t>
      </w:r>
    </w:p>
    <w:p w14:paraId="4BFAA220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xii</w:t>
      </w:r>
      <w:r w:rsidRPr="007C7CC0">
        <w:rPr>
          <w:rFonts w:cs="Calibri"/>
          <w:sz w:val="20"/>
          <w:szCs w:val="20"/>
        </w:rPr>
        <w:tab/>
        <w:t>An Invoice December 2018 from SLCC re: The Clerk’s annual membership @ £136-00</w:t>
      </w:r>
      <w:r w:rsidRPr="007C7CC0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7C7CC0">
        <w:rPr>
          <w:rFonts w:cs="Calibri"/>
          <w:sz w:val="20"/>
          <w:szCs w:val="20"/>
        </w:rPr>
        <w:t>.</w:t>
      </w:r>
    </w:p>
    <w:p w14:paraId="692A93B1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xiii</w:t>
      </w:r>
      <w:r w:rsidRPr="007C7CC0">
        <w:rPr>
          <w:rFonts w:cs="Calibri"/>
          <w:sz w:val="20"/>
          <w:szCs w:val="20"/>
        </w:rPr>
        <w:tab/>
        <w:t xml:space="preserve">An Invoice December 2018 from Crown Printers re: Stambridge Newsletter printing @ </w:t>
      </w:r>
      <w:r w:rsidRPr="007C7CC0">
        <w:rPr>
          <w:rFonts w:cs="Calibri"/>
          <w:b/>
          <w:sz w:val="20"/>
          <w:szCs w:val="20"/>
        </w:rPr>
        <w:t>was not received.</w:t>
      </w:r>
    </w:p>
    <w:p w14:paraId="2170E6FD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xiv</w:t>
      </w:r>
      <w:r w:rsidRPr="007C7CC0">
        <w:rPr>
          <w:rFonts w:cs="Calibri"/>
          <w:sz w:val="20"/>
          <w:szCs w:val="20"/>
        </w:rPr>
        <w:tab/>
        <w:t xml:space="preserve">The Windows 10 Pro upgrade, as recommended by the ICO/ GDPR is on hold, awaiting working information from a </w:t>
      </w:r>
    </w:p>
    <w:p w14:paraId="035A2ACA" w14:textId="77777777" w:rsidR="007C7CC0" w:rsidRPr="007C7CC0" w:rsidRDefault="007C7CC0" w:rsidP="007C7CC0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ab/>
        <w:t>local outside source.</w:t>
      </w:r>
    </w:p>
    <w:p w14:paraId="352847AC" w14:textId="77777777" w:rsidR="007C7CC0" w:rsidRPr="007C7CC0" w:rsidRDefault="007C7CC0" w:rsidP="007C7CC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851" w:hanging="1277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        </w:t>
      </w:r>
      <w:r w:rsidRPr="007C7CC0">
        <w:rPr>
          <w:rFonts w:asciiTheme="minorHAnsi" w:hAnsiTheme="minorHAnsi" w:cstheme="minorHAnsi"/>
          <w:sz w:val="20"/>
          <w:szCs w:val="20"/>
        </w:rPr>
        <w:t>xv</w:t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 Resolved: all above agreed payments, Precept 2019-2020, all actions, financial statements, transfers, grants,   </w:t>
      </w:r>
    </w:p>
    <w:p w14:paraId="6552657A" w14:textId="77777777" w:rsidR="007C7CC0" w:rsidRPr="007C7CC0" w:rsidRDefault="007C7CC0" w:rsidP="007C7CC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851" w:hanging="1277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</w:rPr>
        <w:t xml:space="preserve"> </w:t>
      </w:r>
      <w:r w:rsidRPr="007C7CC0">
        <w:rPr>
          <w:rFonts w:asciiTheme="minorHAnsi" w:hAnsiTheme="minorHAnsi" w:cstheme="minorHAnsi"/>
          <w:sz w:val="20"/>
          <w:szCs w:val="20"/>
        </w:rPr>
        <w:tab/>
        <w:t xml:space="preserve"> countersigned cheques, etc. </w:t>
      </w:r>
    </w:p>
    <w:p w14:paraId="250BEAEA" w14:textId="77777777" w:rsidR="007C7CC0" w:rsidRPr="007C7CC0" w:rsidRDefault="007C7CC0" w:rsidP="007C7CC0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Proposed by Councillors: Mrs S Bush, seconded by Mrs P Holmes and agreed by all.</w:t>
      </w:r>
    </w:p>
    <w:p w14:paraId="553FD492" w14:textId="6CD25CCB" w:rsidR="007C7CC0" w:rsidRPr="007C7CC0" w:rsidRDefault="007C7CC0" w:rsidP="007C7CC0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7C7CC0">
        <w:rPr>
          <w:rFonts w:asciiTheme="minorHAnsi" w:hAnsiTheme="minorHAnsi" w:cstheme="minorHAnsi"/>
          <w:b/>
          <w:sz w:val="28"/>
        </w:rPr>
        <w:t>1</w:t>
      </w:r>
      <w:r w:rsidR="002A678F">
        <w:rPr>
          <w:rFonts w:asciiTheme="minorHAnsi" w:hAnsiTheme="minorHAnsi" w:cstheme="minorHAnsi"/>
          <w:b/>
          <w:sz w:val="28"/>
        </w:rPr>
        <w:t>70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 consultations:</w:t>
      </w:r>
    </w:p>
    <w:p w14:paraId="0CCABC69" w14:textId="027D7AA8" w:rsidR="007C7CC0" w:rsidRPr="007C7CC0" w:rsidRDefault="007C7CC0" w:rsidP="007C7CC0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7C7CC0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Ward Councillor: Mr P Shaw declared a </w:t>
      </w:r>
      <w:proofErr w:type="spellStart"/>
      <w:proofErr w:type="gramStart"/>
      <w:r w:rsidRPr="007C7CC0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non pecuniary</w:t>
      </w:r>
      <w:proofErr w:type="spellEnd"/>
      <w:proofErr w:type="gramEnd"/>
      <w:r w:rsidRPr="007C7CC0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interest in the following planning items and remained to give advice when requested, but did not vote or express opinion in any direction.</w:t>
      </w:r>
    </w:p>
    <w:p w14:paraId="58AAB3AD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i</w:t>
      </w:r>
      <w:r w:rsidRPr="007C7CC0">
        <w:rPr>
          <w:rFonts w:cs="Calibri"/>
          <w:sz w:val="20"/>
          <w:szCs w:val="20"/>
          <w:lang w:val="en-US"/>
        </w:rPr>
        <w:tab/>
        <w:t xml:space="preserve">Application </w:t>
      </w:r>
      <w:proofErr w:type="gramStart"/>
      <w:r w:rsidRPr="007C7CC0">
        <w:rPr>
          <w:rFonts w:cs="Calibri"/>
          <w:sz w:val="20"/>
          <w:szCs w:val="20"/>
          <w:lang w:val="en-US"/>
        </w:rPr>
        <w:t xml:space="preserve">no  </w:t>
      </w:r>
      <w:r w:rsidRPr="007C7CC0">
        <w:rPr>
          <w:rFonts w:cs="Calibri"/>
          <w:b/>
          <w:sz w:val="20"/>
          <w:szCs w:val="20"/>
          <w:lang w:val="en-US"/>
        </w:rPr>
        <w:t>18</w:t>
      </w:r>
      <w:proofErr w:type="gramEnd"/>
      <w:r w:rsidRPr="007C7CC0">
        <w:rPr>
          <w:rFonts w:cs="Calibri"/>
          <w:b/>
          <w:sz w:val="20"/>
          <w:szCs w:val="20"/>
          <w:lang w:val="en-US"/>
        </w:rPr>
        <w:t>/01026/REM</w:t>
      </w:r>
      <w:r w:rsidRPr="007C7CC0">
        <w:rPr>
          <w:rFonts w:cs="Calibri"/>
          <w:sz w:val="20"/>
          <w:szCs w:val="20"/>
          <w:lang w:val="en-US"/>
        </w:rPr>
        <w:t xml:space="preserve"> Land Between 7 and 13 Cagefield Road, Stambridge SS4 2BE.</w:t>
      </w:r>
    </w:p>
    <w:p w14:paraId="27BBE225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ab/>
        <w:t xml:space="preserve">(Application for Reserved Matters Relating to Access, Layout, Appearance and Scale for Proposed 3 No. </w:t>
      </w:r>
    </w:p>
    <w:p w14:paraId="6DDF674D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ab/>
        <w:t xml:space="preserve">Self-contained Apartments with associated Access, Parking, Soft and Hard Landscaping Following Outline </w:t>
      </w:r>
    </w:p>
    <w:p w14:paraId="2E8AE837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Planning Permission re: 17/0070/</w:t>
      </w:r>
      <w:proofErr w:type="gramStart"/>
      <w:r w:rsidRPr="007C7CC0">
        <w:rPr>
          <w:rFonts w:cs="Calibri"/>
          <w:sz w:val="20"/>
          <w:szCs w:val="20"/>
          <w:lang w:val="en-US"/>
        </w:rPr>
        <w:t>OUT)  -</w:t>
      </w:r>
      <w:proofErr w:type="gramEnd"/>
      <w:r w:rsidRPr="007C7CC0">
        <w:rPr>
          <w:rFonts w:cs="Calibri"/>
          <w:sz w:val="20"/>
          <w:szCs w:val="20"/>
          <w:lang w:val="en-US"/>
        </w:rPr>
        <w:t xml:space="preserve"> Stambridge Parish Council have noted.</w:t>
      </w:r>
    </w:p>
    <w:p w14:paraId="21FB478B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 w:hanging="900"/>
        <w:jc w:val="both"/>
        <w:rPr>
          <w:rFonts w:cs="Calibri"/>
          <w:b/>
          <w:sz w:val="20"/>
          <w:szCs w:val="20"/>
          <w:lang w:val="en-US"/>
        </w:rPr>
      </w:pPr>
      <w:r w:rsidRPr="007C7CC0">
        <w:rPr>
          <w:rFonts w:cs="Calibri"/>
          <w:b/>
          <w:sz w:val="20"/>
          <w:szCs w:val="20"/>
          <w:lang w:val="en-US"/>
        </w:rPr>
        <w:t>Councillor Mr G Ioannou declared a pecuniary interest in the following application and withdrew.</w:t>
      </w:r>
    </w:p>
    <w:p w14:paraId="3FF476DD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ii</w:t>
      </w:r>
      <w:r w:rsidRPr="007C7CC0">
        <w:rPr>
          <w:rFonts w:cs="Calibri"/>
          <w:sz w:val="20"/>
          <w:szCs w:val="20"/>
          <w:lang w:val="en-US"/>
        </w:rPr>
        <w:tab/>
        <w:t xml:space="preserve">Application </w:t>
      </w:r>
      <w:proofErr w:type="gramStart"/>
      <w:r w:rsidRPr="007C7CC0">
        <w:rPr>
          <w:rFonts w:cs="Calibri"/>
          <w:sz w:val="20"/>
          <w:szCs w:val="20"/>
          <w:lang w:val="en-US"/>
        </w:rPr>
        <w:t xml:space="preserve">no  </w:t>
      </w:r>
      <w:r w:rsidRPr="007C7CC0">
        <w:rPr>
          <w:rFonts w:cs="Calibri"/>
          <w:b/>
          <w:sz w:val="20"/>
          <w:szCs w:val="20"/>
          <w:lang w:val="en-US"/>
        </w:rPr>
        <w:t>18</w:t>
      </w:r>
      <w:proofErr w:type="gramEnd"/>
      <w:r w:rsidRPr="007C7CC0">
        <w:rPr>
          <w:rFonts w:cs="Calibri"/>
          <w:b/>
          <w:sz w:val="20"/>
          <w:szCs w:val="20"/>
          <w:lang w:val="en-US"/>
        </w:rPr>
        <w:t>/01200/FUL</w:t>
      </w:r>
      <w:r w:rsidRPr="007C7CC0">
        <w:rPr>
          <w:rFonts w:cs="Calibri"/>
          <w:sz w:val="20"/>
          <w:szCs w:val="20"/>
          <w:lang w:val="en-US"/>
        </w:rPr>
        <w:t xml:space="preserve"> 35, Cagefield Road, Stambridge, Essex. SS4 2BE</w:t>
      </w:r>
    </w:p>
    <w:p w14:paraId="2080CE2F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 xml:space="preserve">(Two Storey Rear Extension, Single Storey Side Extension, Front Porch) – </w:t>
      </w:r>
    </w:p>
    <w:p w14:paraId="0872A902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 xml:space="preserve">Stambridge Parish Council approve but have concerns that the two storey rear extension will overlook neighbours. </w:t>
      </w:r>
    </w:p>
    <w:p w14:paraId="31CA7397" w14:textId="77777777" w:rsidR="007C7CC0" w:rsidRPr="002502C5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2502C5">
        <w:rPr>
          <w:rFonts w:cs="Calibri"/>
          <w:sz w:val="20"/>
          <w:szCs w:val="20"/>
          <w:lang w:val="en-US"/>
        </w:rPr>
        <w:t>Councillor Mr G Ioannou returned.</w:t>
      </w:r>
    </w:p>
    <w:p w14:paraId="3EC134BB" w14:textId="28A8F2D6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iii</w:t>
      </w:r>
      <w:r w:rsidRPr="007C7CC0">
        <w:rPr>
          <w:rFonts w:cs="Calibri"/>
          <w:sz w:val="20"/>
          <w:szCs w:val="20"/>
          <w:lang w:val="en-US"/>
        </w:rPr>
        <w:tab/>
        <w:t xml:space="preserve">The </w:t>
      </w:r>
      <w:r w:rsidR="00981505">
        <w:rPr>
          <w:rFonts w:cs="Calibri"/>
          <w:sz w:val="20"/>
          <w:szCs w:val="20"/>
          <w:lang w:val="en-US"/>
        </w:rPr>
        <w:t xml:space="preserve">RDC officers </w:t>
      </w:r>
      <w:r w:rsidRPr="007C7CC0">
        <w:rPr>
          <w:rFonts w:cs="Calibri"/>
          <w:sz w:val="20"/>
          <w:szCs w:val="20"/>
          <w:lang w:val="en-US"/>
        </w:rPr>
        <w:t>refuse planning decision’ re: 18/00673/FUL was noted.</w:t>
      </w:r>
    </w:p>
    <w:p w14:paraId="1510D1B6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iv</w:t>
      </w:r>
      <w:r w:rsidRPr="007C7CC0">
        <w:rPr>
          <w:rFonts w:cs="Calibri"/>
          <w:sz w:val="20"/>
          <w:szCs w:val="20"/>
          <w:lang w:val="en-US"/>
        </w:rPr>
        <w:tab/>
        <w:t xml:space="preserve">Councillors agree to allow a late planning application no </w:t>
      </w:r>
      <w:r w:rsidRPr="007C7CC0">
        <w:rPr>
          <w:rFonts w:cs="Calibri"/>
          <w:b/>
          <w:sz w:val="20"/>
          <w:szCs w:val="20"/>
          <w:lang w:val="en-US"/>
        </w:rPr>
        <w:t>18/01172/LBC</w:t>
      </w:r>
      <w:r w:rsidRPr="007C7CC0">
        <w:rPr>
          <w:rFonts w:cs="Calibri"/>
          <w:sz w:val="20"/>
          <w:szCs w:val="20"/>
          <w:lang w:val="en-US"/>
        </w:rPr>
        <w:t xml:space="preserve"> The Old Post Office, Stambridge Road, SS4 2AX.</w:t>
      </w:r>
    </w:p>
    <w:p w14:paraId="4149FC8C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 xml:space="preserve">(Remove Existing Pebbledash Render from the Cottage at the back of the Old Post Office (the Wooden Frame Building) Add 100mm </w:t>
      </w:r>
      <w:proofErr w:type="spellStart"/>
      <w:r w:rsidRPr="007C7CC0">
        <w:rPr>
          <w:rFonts w:cs="Calibri"/>
          <w:sz w:val="20"/>
          <w:szCs w:val="20"/>
          <w:lang w:val="en-US"/>
        </w:rPr>
        <w:t>Lambs</w:t>
      </w:r>
      <w:proofErr w:type="spellEnd"/>
      <w:r w:rsidRPr="007C7CC0">
        <w:rPr>
          <w:rFonts w:cs="Calibri"/>
          <w:sz w:val="20"/>
          <w:szCs w:val="20"/>
          <w:lang w:val="en-US"/>
        </w:rPr>
        <w:t xml:space="preserve"> Wool Insulation Between Studs and Fix Breather Membrane Over Studs. Fix Oak Lathes to Face of Studs to Take Lime Render and Apply 3 Coats of Lime Render) – </w:t>
      </w:r>
    </w:p>
    <w:p w14:paraId="4E6A60FF" w14:textId="77777777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7C7CC0">
        <w:rPr>
          <w:rFonts w:cs="Calibri"/>
          <w:sz w:val="20"/>
          <w:szCs w:val="20"/>
          <w:lang w:val="en-US"/>
        </w:rPr>
        <w:t>Stambridge Parish Council approve.</w:t>
      </w:r>
    </w:p>
    <w:p w14:paraId="6218042E" w14:textId="4EA77A55" w:rsidR="007C7CC0" w:rsidRPr="007C7CC0" w:rsidRDefault="007C7CC0" w:rsidP="007C7CC0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1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7C7CC0">
        <w:rPr>
          <w:rFonts w:asciiTheme="minorHAnsi" w:hAnsiTheme="minorHAnsi" w:cstheme="minorHAnsi"/>
          <w:b/>
          <w:iCs/>
          <w:sz w:val="28"/>
          <w:szCs w:val="28"/>
          <w:u w:val="single"/>
        </w:rPr>
        <w:t>:</w:t>
      </w:r>
    </w:p>
    <w:p w14:paraId="4E6547FB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 xml:space="preserve">i    </w:t>
      </w:r>
      <w:r w:rsidRPr="007C7CC0">
        <w:rPr>
          <w:rFonts w:cs="Calibri"/>
          <w:sz w:val="20"/>
          <w:szCs w:val="20"/>
        </w:rPr>
        <w:tab/>
        <w:t xml:space="preserve">A letter December 2018 from Little Hall Farms re: received second payment for the allotments 2018 @ £1,000 </w:t>
      </w:r>
    </w:p>
    <w:p w14:paraId="1E8737E9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ab/>
        <w:t>was recorded.</w:t>
      </w:r>
    </w:p>
    <w:p w14:paraId="4478A350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 xml:space="preserve">ii    </w:t>
      </w:r>
      <w:r w:rsidRPr="007C7CC0">
        <w:rPr>
          <w:rFonts w:cs="Calibri"/>
          <w:sz w:val="20"/>
          <w:szCs w:val="20"/>
        </w:rPr>
        <w:tab/>
      </w:r>
      <w:proofErr w:type="gramStart"/>
      <w:r w:rsidRPr="007C7CC0">
        <w:rPr>
          <w:rFonts w:cs="Calibri"/>
          <w:sz w:val="20"/>
          <w:szCs w:val="20"/>
        </w:rPr>
        <w:t>An</w:t>
      </w:r>
      <w:proofErr w:type="gramEnd"/>
      <w:r w:rsidRPr="007C7CC0">
        <w:rPr>
          <w:rFonts w:cs="Calibri"/>
          <w:sz w:val="20"/>
          <w:szCs w:val="20"/>
        </w:rPr>
        <w:t xml:space="preserve"> e/letter December re: London Southend Airport essential maintenance night work to the runway for three months </w:t>
      </w:r>
    </w:p>
    <w:p w14:paraId="631DFA58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ab/>
        <w:t>was recorded.</w:t>
      </w:r>
    </w:p>
    <w:p w14:paraId="1019EA59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7C7CC0">
        <w:rPr>
          <w:rFonts w:cs="Calibri"/>
          <w:sz w:val="20"/>
          <w:szCs w:val="20"/>
        </w:rPr>
        <w:t>iii</w:t>
      </w:r>
      <w:r w:rsidRPr="007C7CC0">
        <w:rPr>
          <w:rFonts w:cs="Calibri"/>
          <w:sz w:val="20"/>
          <w:szCs w:val="20"/>
        </w:rPr>
        <w:tab/>
        <w:t>Agreed: a letter received (local preparations for a demise of a Head of State), to be circulated.</w:t>
      </w:r>
    </w:p>
    <w:p w14:paraId="4D400CC8" w14:textId="77777777" w:rsidR="007C7CC0" w:rsidRPr="007C7CC0" w:rsidRDefault="007C7CC0" w:rsidP="007C7CC0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cs="Calibri"/>
          <w:sz w:val="20"/>
          <w:szCs w:val="20"/>
        </w:rPr>
        <w:t>iv</w:t>
      </w:r>
      <w:r w:rsidRPr="007C7CC0">
        <w:rPr>
          <w:rFonts w:asciiTheme="minorHAnsi" w:hAnsiTheme="minorHAnsi" w:cstheme="minorHAnsi"/>
          <w:sz w:val="20"/>
          <w:szCs w:val="20"/>
        </w:rPr>
        <w:tab/>
        <w:t>Letters/emails, RDC/EALC/Gov. Circulars, Publications and Bundles: etc, etc: placed on the table</w:t>
      </w:r>
      <w:r w:rsidRPr="007C7CC0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2D373431" w14:textId="2C7F4A0F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2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Training:</w:t>
      </w:r>
    </w:p>
    <w:p w14:paraId="39DA05FB" w14:textId="77777777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>Councillors requests for training, based on the published/circulated EALC/RDC training programs:   None requested.</w:t>
      </w:r>
    </w:p>
    <w:p w14:paraId="7C244147" w14:textId="4C8F7B0C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3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Allotments</w:t>
      </w:r>
      <w:r w:rsidRPr="007C7CC0">
        <w:rPr>
          <w:rFonts w:asciiTheme="minorHAnsi" w:hAnsiTheme="minorHAnsi" w:cstheme="minorHAnsi"/>
          <w:sz w:val="28"/>
          <w:u w:val="single"/>
        </w:rPr>
        <w:t>:</w:t>
      </w:r>
      <w:r w:rsidRPr="007C7CC0">
        <w:rPr>
          <w:rFonts w:asciiTheme="minorHAnsi" w:hAnsiTheme="minorHAnsi" w:cstheme="minorHAnsi"/>
          <w:sz w:val="28"/>
        </w:rPr>
        <w:t xml:space="preserve"> </w:t>
      </w:r>
    </w:p>
    <w:p w14:paraId="15E92B7E" w14:textId="567A70FB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>The Clerk reported: that green maintenance has been carried out and</w:t>
      </w:r>
      <w:r w:rsidR="00981505">
        <w:rPr>
          <w:rFonts w:asciiTheme="minorHAnsi" w:hAnsiTheme="minorHAnsi" w:cstheme="minorHAnsi"/>
          <w:sz w:val="20"/>
          <w:szCs w:val="20"/>
          <w:lang w:eastAsia="en-GB"/>
        </w:rPr>
        <w:t xml:space="preserve"> only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gramStart"/>
      <w:r w:rsidRPr="007C7CC0">
        <w:rPr>
          <w:rFonts w:asciiTheme="minorHAnsi" w:hAnsiTheme="minorHAnsi" w:cstheme="minorHAnsi"/>
          <w:sz w:val="20"/>
          <w:szCs w:val="20"/>
          <w:lang w:eastAsia="en-GB"/>
        </w:rPr>
        <w:t>one</w:t>
      </w:r>
      <w:r w:rsidR="00A02E35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bookmarkStart w:id="2" w:name="_GoBack"/>
      <w:bookmarkEnd w:id="2"/>
      <w:r w:rsidRPr="007C7CC0">
        <w:rPr>
          <w:rFonts w:asciiTheme="minorHAnsi" w:hAnsiTheme="minorHAnsi" w:cstheme="minorHAnsi"/>
          <w:sz w:val="20"/>
          <w:szCs w:val="20"/>
          <w:lang w:eastAsia="en-GB"/>
        </w:rPr>
        <w:t>half</w:t>
      </w:r>
      <w:proofErr w:type="gramEnd"/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plot (12A), is presently free.</w:t>
      </w:r>
    </w:p>
    <w:p w14:paraId="2D364D6D" w14:textId="77777777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>The ‘free trees’ pack is confirmed and is awaiting delivery,</w:t>
      </w:r>
    </w:p>
    <w:p w14:paraId="17452179" w14:textId="77777777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</w:rPr>
        <w:tab/>
      </w:r>
      <w:r w:rsidRPr="007C7CC0">
        <w:rPr>
          <w:rFonts w:asciiTheme="minorHAnsi" w:hAnsiTheme="minorHAnsi" w:cstheme="minorHAnsi"/>
          <w:sz w:val="20"/>
          <w:szCs w:val="20"/>
        </w:rPr>
        <w:tab/>
        <w:t>A ‘No Parking Overnight’ notice is on the Gate and the old Notice board (for the 2</w:t>
      </w:r>
      <w:r w:rsidRPr="007C7CC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7C7CC0">
        <w:rPr>
          <w:rFonts w:asciiTheme="minorHAnsi" w:hAnsiTheme="minorHAnsi" w:cstheme="minorHAnsi"/>
          <w:sz w:val="20"/>
          <w:szCs w:val="20"/>
        </w:rPr>
        <w:t xml:space="preserve"> Parking notice) is being investigated.</w:t>
      </w:r>
    </w:p>
    <w:p w14:paraId="5221CE63" w14:textId="6ADD7E92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4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Streetlighting:</w:t>
      </w:r>
    </w:p>
    <w:p w14:paraId="75F784FA" w14:textId="77777777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>Councillor reports:   None.</w:t>
      </w:r>
    </w:p>
    <w:p w14:paraId="33B562EE" w14:textId="77777777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ab/>
        <w:t>A councillor requested a schedule list from the Streetlighting contractor</w:t>
      </w:r>
    </w:p>
    <w:p w14:paraId="50A124E5" w14:textId="0EF9E20B" w:rsidR="007C7CC0" w:rsidRPr="007C7CC0" w:rsidRDefault="007C7CC0" w:rsidP="007C7CC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bookmarkStart w:id="3" w:name="_Hlk536190180"/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5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Highways and Public footpaths:</w:t>
      </w:r>
    </w:p>
    <w:p w14:paraId="51113643" w14:textId="7FA4D43C" w:rsidR="007C7CC0" w:rsidRPr="007C7CC0" w:rsidRDefault="002A678F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C7CC0" w:rsidRPr="007C7CC0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502C5">
        <w:rPr>
          <w:rFonts w:asciiTheme="minorHAnsi" w:hAnsiTheme="minorHAnsi" w:cstheme="minorHAnsi"/>
          <w:sz w:val="20"/>
          <w:szCs w:val="20"/>
        </w:rPr>
        <w:t xml:space="preserve"> </w:t>
      </w:r>
      <w:r w:rsidR="007C7CC0" w:rsidRPr="007C7CC0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7C7CC0" w:rsidRPr="007C7CC0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="007C7CC0" w:rsidRPr="007C7CC0">
        <w:rPr>
          <w:rFonts w:asciiTheme="minorHAnsi" w:hAnsiTheme="minorHAnsi" w:cstheme="minorHAnsi"/>
          <w:sz w:val="20"/>
          <w:szCs w:val="20"/>
        </w:rPr>
        <w:t xml:space="preserve"> email offering voluntary restoration of the Village entry signs from a local couple was discussed. Clerk to action.</w:t>
      </w:r>
    </w:p>
    <w:p w14:paraId="1C5B96B6" w14:textId="716F0FDC" w:rsidR="007C7CC0" w:rsidRPr="007C7CC0" w:rsidRDefault="007C7CC0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>ii                  Councillors discussed the condition of local fingerpost</w:t>
      </w:r>
      <w:r w:rsidR="00981505">
        <w:rPr>
          <w:rFonts w:asciiTheme="minorHAnsi" w:hAnsiTheme="minorHAnsi" w:cstheme="minorHAnsi"/>
          <w:sz w:val="20"/>
          <w:szCs w:val="20"/>
        </w:rPr>
        <w:t>s</w:t>
      </w:r>
      <w:r w:rsidRPr="007C7CC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B18CF4" w14:textId="77777777" w:rsidR="007C7CC0" w:rsidRPr="007C7CC0" w:rsidRDefault="007C7CC0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 xml:space="preserve">                    Agreed: Clerk to obtain a list/map showing the placement of fingerposts in the Stambridge area. </w:t>
      </w:r>
    </w:p>
    <w:p w14:paraId="36790F09" w14:textId="15743F79" w:rsidR="007C7CC0" w:rsidRPr="007C7CC0" w:rsidRDefault="007C7CC0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 xml:space="preserve">iii                 Leylandii trees overgrowing the Stambridge Road opposite </w:t>
      </w:r>
      <w:r w:rsidR="00981505">
        <w:rPr>
          <w:rFonts w:asciiTheme="minorHAnsi" w:hAnsiTheme="minorHAnsi" w:cstheme="minorHAnsi"/>
          <w:sz w:val="20"/>
          <w:szCs w:val="20"/>
        </w:rPr>
        <w:t>Ash Tree close</w:t>
      </w:r>
      <w:r w:rsidRPr="007C7CC0">
        <w:rPr>
          <w:rFonts w:asciiTheme="minorHAnsi" w:hAnsiTheme="minorHAnsi" w:cstheme="minorHAnsi"/>
          <w:sz w:val="20"/>
          <w:szCs w:val="20"/>
        </w:rPr>
        <w:t>.</w:t>
      </w:r>
    </w:p>
    <w:p w14:paraId="5D428E0E" w14:textId="77777777" w:rsidR="007C7CC0" w:rsidRPr="007C7CC0" w:rsidRDefault="007C7CC0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 xml:space="preserve">                    The Clerk to write again to the householder to ask them (in the interest of road safety) to cut them back from </w:t>
      </w:r>
    </w:p>
    <w:p w14:paraId="5D50A6D2" w14:textId="77777777" w:rsidR="007C7CC0" w:rsidRPr="007C7CC0" w:rsidRDefault="007C7CC0" w:rsidP="007C7CC0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</w:rPr>
        <w:t xml:space="preserve">                     overgrowing the Highway. </w:t>
      </w:r>
      <w:r w:rsidRPr="007C7CC0">
        <w:rPr>
          <w:rFonts w:asciiTheme="minorHAnsi" w:hAnsiTheme="minorHAnsi" w:cstheme="minorHAnsi"/>
          <w:sz w:val="20"/>
          <w:szCs w:val="20"/>
        </w:rPr>
        <w:tab/>
        <w:t>CC to Essex Highways!</w:t>
      </w:r>
    </w:p>
    <w:p w14:paraId="7A1CAA2A" w14:textId="6BD1638D" w:rsidR="007C7CC0" w:rsidRPr="007C7CC0" w:rsidRDefault="007C7CC0" w:rsidP="007C7CC0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6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Website:</w:t>
      </w:r>
    </w:p>
    <w:p w14:paraId="38B91255" w14:textId="77777777" w:rsidR="007C7CC0" w:rsidRPr="007C7CC0" w:rsidRDefault="007C7CC0" w:rsidP="007C7CC0">
      <w:pPr>
        <w:spacing w:after="0" w:line="24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   The Clerk reported the website is up to date and will be further updated with the information from this meeting.</w:t>
      </w:r>
    </w:p>
    <w:p w14:paraId="1694BC0F" w14:textId="77777777" w:rsidR="00981505" w:rsidRDefault="00981505" w:rsidP="007C7CC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F011122" w14:textId="1E7466FA" w:rsidR="007C7CC0" w:rsidRPr="007C7CC0" w:rsidRDefault="007C7CC0" w:rsidP="007C7CC0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b/>
          <w:sz w:val="28"/>
        </w:rPr>
        <w:lastRenderedPageBreak/>
        <w:t>17</w:t>
      </w:r>
      <w:r w:rsidR="002A678F">
        <w:rPr>
          <w:rFonts w:asciiTheme="minorHAnsi" w:hAnsiTheme="minorHAnsi" w:cstheme="minorHAnsi"/>
          <w:b/>
          <w:sz w:val="28"/>
        </w:rPr>
        <w:t>7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Items from Councillors</w:t>
      </w:r>
      <w:r w:rsidRPr="007C7CC0">
        <w:rPr>
          <w:rFonts w:asciiTheme="minorHAnsi" w:hAnsiTheme="minorHAnsi" w:cstheme="minorHAnsi"/>
          <w:b/>
          <w:sz w:val="20"/>
          <w:szCs w:val="28"/>
          <w:lang w:eastAsia="en-GB"/>
        </w:rPr>
        <w:t xml:space="preserve">:      </w:t>
      </w:r>
      <w:r w:rsidRPr="007C7CC0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</w:t>
      </w:r>
      <w:r w:rsidRPr="007C7CC0">
        <w:rPr>
          <w:rFonts w:asciiTheme="minorHAnsi" w:hAnsiTheme="minorHAnsi" w:cs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56FB1F6A" w14:textId="6337C13A" w:rsidR="007C7CC0" w:rsidRPr="007C7CC0" w:rsidRDefault="007C7CC0" w:rsidP="007C7CC0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b/>
          <w:sz w:val="20"/>
          <w:szCs w:val="20"/>
          <w:lang w:eastAsia="en-GB"/>
        </w:rPr>
        <w:tab/>
        <w:t xml:space="preserve"> 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Items: </w:t>
      </w:r>
      <w:r w:rsidR="00572702">
        <w:rPr>
          <w:rFonts w:asciiTheme="minorHAnsi" w:hAnsiTheme="minorHAnsi" w:cstheme="minorHAnsi"/>
          <w:sz w:val="20"/>
          <w:szCs w:val="20"/>
          <w:lang w:eastAsia="en-GB"/>
        </w:rPr>
        <w:t>The ‘Stambridge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572702">
        <w:rPr>
          <w:rFonts w:asciiTheme="minorHAnsi" w:hAnsiTheme="minorHAnsi" w:cstheme="minorHAnsi"/>
          <w:sz w:val="20"/>
          <w:szCs w:val="20"/>
          <w:lang w:eastAsia="en-GB"/>
        </w:rPr>
        <w:t>W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>ell</w:t>
      </w:r>
      <w:r w:rsidR="00572702">
        <w:rPr>
          <w:rFonts w:asciiTheme="minorHAnsi" w:hAnsiTheme="minorHAnsi" w:cstheme="minorHAnsi"/>
          <w:sz w:val="20"/>
          <w:szCs w:val="20"/>
          <w:lang w:eastAsia="en-GB"/>
        </w:rPr>
        <w:t>’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survey and its potential for 20-20</w:t>
      </w:r>
      <w:r w:rsidR="00981505">
        <w:rPr>
          <w:rFonts w:asciiTheme="minorHAnsi" w:hAnsiTheme="minorHAnsi" w:cstheme="minorHAnsi"/>
          <w:sz w:val="20"/>
          <w:szCs w:val="20"/>
          <w:lang w:eastAsia="en-GB"/>
        </w:rPr>
        <w:t xml:space="preserve"> - 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>Lorries using the Stambridge Road as a rat run.</w:t>
      </w:r>
    </w:p>
    <w:bookmarkEnd w:id="3"/>
    <w:p w14:paraId="7AF10C15" w14:textId="610EAF7A" w:rsidR="007C7CC0" w:rsidRPr="007C7CC0" w:rsidRDefault="007C7CC0" w:rsidP="007C7CC0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8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16"/>
          <w:szCs w:val="16"/>
        </w:rPr>
        <w:tab/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The Next Stambridge Finance Committee Meeting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C7CC0">
        <w:rPr>
          <w:rFonts w:asciiTheme="minorHAnsi" w:hAnsiTheme="minorHAnsi" w:cstheme="minorHAnsi"/>
          <w:b/>
          <w:sz w:val="28"/>
          <w:szCs w:val="28"/>
        </w:rPr>
        <w:tab/>
      </w:r>
      <w:r w:rsidRPr="007C7CC0">
        <w:rPr>
          <w:rFonts w:asciiTheme="minorHAnsi" w:hAnsiTheme="minorHAnsi" w:cstheme="minorHAnsi"/>
          <w:b/>
          <w:sz w:val="20"/>
          <w:szCs w:val="20"/>
        </w:rPr>
        <w:t>at 7 p.m.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       </w:t>
      </w:r>
    </w:p>
    <w:p w14:paraId="0C697506" w14:textId="77777777" w:rsidR="007C7CC0" w:rsidRPr="007C7CC0" w:rsidRDefault="007C7CC0" w:rsidP="007C7CC0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b/>
        </w:rPr>
        <w:tab/>
      </w:r>
      <w:r w:rsidRPr="007C7CC0">
        <w:rPr>
          <w:rFonts w:asciiTheme="minorHAnsi" w:hAnsiTheme="minorHAnsi" w:cstheme="minorHAnsi"/>
          <w:b/>
        </w:rPr>
        <w:tab/>
        <w:t xml:space="preserve"> Agreed:  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  21</w:t>
      </w:r>
      <w:r w:rsidRPr="007C7CC0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 FEBRUARY 2019.</w:t>
      </w:r>
    </w:p>
    <w:p w14:paraId="44BB102A" w14:textId="77777777" w:rsidR="007C7CC0" w:rsidRPr="007C7CC0" w:rsidRDefault="007C7CC0" w:rsidP="007C7CC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7CC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C7CC0">
        <w:rPr>
          <w:rFonts w:asciiTheme="minorHAnsi" w:hAnsiTheme="minorHAnsi" w:cstheme="minorHAnsi"/>
          <w:b/>
          <w:sz w:val="20"/>
          <w:szCs w:val="20"/>
        </w:rPr>
        <w:tab/>
      </w:r>
      <w:r w:rsidRPr="007C7CC0">
        <w:rPr>
          <w:rFonts w:asciiTheme="minorHAnsi" w:hAnsiTheme="minorHAnsi" w:cstheme="minorHAnsi"/>
          <w:b/>
          <w:sz w:val="20"/>
          <w:szCs w:val="20"/>
        </w:rPr>
        <w:tab/>
      </w:r>
      <w:r w:rsidRPr="007C7CC0">
        <w:rPr>
          <w:rFonts w:asciiTheme="minorHAnsi" w:hAnsiTheme="minorHAnsi" w:cstheme="minorHAnsi"/>
          <w:b/>
        </w:rPr>
        <w:t xml:space="preserve">at the </w:t>
      </w:r>
      <w:r w:rsidRPr="007C7CC0">
        <w:rPr>
          <w:rFonts w:asciiTheme="minorHAnsi" w:hAnsiTheme="minorHAnsi" w:cstheme="minorHAnsi"/>
          <w:b/>
          <w:bCs/>
        </w:rPr>
        <w:t>Stambridge Memorial Hall, Stambridge Road, SS4 2AR</w:t>
      </w:r>
    </w:p>
    <w:p w14:paraId="576802CF" w14:textId="35DA4182" w:rsidR="007C7CC0" w:rsidRPr="007C7CC0" w:rsidRDefault="007C7CC0" w:rsidP="007C7CC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C7CC0">
        <w:rPr>
          <w:rFonts w:asciiTheme="minorHAnsi" w:hAnsiTheme="minorHAnsi" w:cstheme="minorHAnsi"/>
          <w:b/>
          <w:sz w:val="28"/>
        </w:rPr>
        <w:t>17</w:t>
      </w:r>
      <w:r w:rsidR="002A678F">
        <w:rPr>
          <w:rFonts w:asciiTheme="minorHAnsi" w:hAnsiTheme="minorHAnsi" w:cstheme="minorHAnsi"/>
          <w:b/>
          <w:sz w:val="28"/>
        </w:rPr>
        <w:t>9</w:t>
      </w:r>
      <w:r w:rsidRPr="007C7CC0">
        <w:rPr>
          <w:rFonts w:asciiTheme="minorHAnsi" w:hAnsiTheme="minorHAnsi" w:cstheme="minorHAnsi"/>
          <w:b/>
          <w:sz w:val="28"/>
        </w:rPr>
        <w:t xml:space="preserve"> </w:t>
      </w:r>
      <w:r w:rsidRPr="007C7CC0">
        <w:rPr>
          <w:rFonts w:asciiTheme="minorHAnsi" w:hAnsiTheme="minorHAnsi" w:cstheme="minorHAnsi"/>
          <w:b/>
          <w:sz w:val="16"/>
          <w:szCs w:val="16"/>
        </w:rPr>
        <w:t>18/19</w:t>
      </w:r>
      <w:r w:rsidRPr="007C7CC0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Pr="007C7CC0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Pr="007C7CC0">
        <w:rPr>
          <w:rFonts w:asciiTheme="minorHAnsi" w:hAnsiTheme="minorHAnsi" w:cstheme="minorHAnsi"/>
          <w:b/>
          <w:sz w:val="20"/>
          <w:szCs w:val="20"/>
        </w:rPr>
        <w:t>:</w:t>
      </w:r>
      <w:r w:rsidRPr="007C7CC0">
        <w:rPr>
          <w:rFonts w:asciiTheme="minorHAnsi" w:hAnsiTheme="minorHAnsi" w:cstheme="minorHAnsi"/>
          <w:b/>
          <w:sz w:val="20"/>
          <w:szCs w:val="20"/>
        </w:rPr>
        <w:tab/>
        <w:t>(following the above) at 7.30-8 p.m.</w:t>
      </w:r>
    </w:p>
    <w:p w14:paraId="4C409A16" w14:textId="77777777" w:rsidR="007C7CC0" w:rsidRPr="007C7CC0" w:rsidRDefault="007C7CC0" w:rsidP="007C7CC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7C7CC0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7C7CC0">
        <w:rPr>
          <w:rFonts w:asciiTheme="minorHAnsi" w:hAnsiTheme="minorHAnsi" w:cstheme="minorHAnsi"/>
        </w:rPr>
        <w:t xml:space="preserve">    </w:t>
      </w:r>
      <w:r w:rsidRPr="007C7CC0">
        <w:rPr>
          <w:rFonts w:asciiTheme="minorHAnsi" w:hAnsiTheme="minorHAnsi" w:cstheme="minorHAnsi"/>
          <w:b/>
        </w:rPr>
        <w:t xml:space="preserve">Agreed:  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  21</w:t>
      </w:r>
      <w:r w:rsidRPr="007C7CC0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7C7CC0">
        <w:rPr>
          <w:rFonts w:asciiTheme="minorHAnsi" w:hAnsiTheme="minorHAnsi" w:cstheme="minorHAnsi"/>
          <w:b/>
          <w:sz w:val="28"/>
          <w:szCs w:val="28"/>
        </w:rPr>
        <w:t xml:space="preserve"> FEBRUARY 2019.</w:t>
      </w:r>
    </w:p>
    <w:p w14:paraId="6564247E" w14:textId="77777777" w:rsidR="007C7CC0" w:rsidRPr="007C7CC0" w:rsidRDefault="007C7CC0" w:rsidP="007C7CC0">
      <w:pPr>
        <w:spacing w:after="0" w:line="24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7C7C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C7CC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7C7CC0">
        <w:rPr>
          <w:rFonts w:asciiTheme="minorHAnsi" w:hAnsiTheme="minorHAnsi" w:cstheme="minorHAnsi"/>
          <w:b/>
        </w:rPr>
        <w:t xml:space="preserve">at the </w:t>
      </w:r>
      <w:r w:rsidRPr="007C7CC0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7C7CC0">
        <w:rPr>
          <w:rFonts w:asciiTheme="minorHAnsi" w:hAnsiTheme="minorHAnsi" w:cstheme="minorHAnsi"/>
          <w:b/>
        </w:rPr>
        <w:tab/>
      </w:r>
    </w:p>
    <w:p w14:paraId="4DD8E232" w14:textId="77777777" w:rsidR="007C7CC0" w:rsidRPr="00567B3D" w:rsidRDefault="007C7CC0" w:rsidP="007C7CC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46A6BA3" w14:textId="77777777" w:rsidR="007C7CC0" w:rsidRPr="002A678F" w:rsidRDefault="007C7CC0" w:rsidP="007C7CC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2A678F">
        <w:rPr>
          <w:rFonts w:asciiTheme="minorHAnsi" w:hAnsiTheme="minorHAnsi" w:cstheme="minorHAnsi"/>
          <w:b/>
          <w:lang w:val="en-US"/>
        </w:rPr>
        <w:t>There being no further business the Chairman closed the meeting at 8.45 pm.</w:t>
      </w:r>
    </w:p>
    <w:p w14:paraId="51B00D07" w14:textId="77777777" w:rsidR="007C7CC0" w:rsidRPr="002A678F" w:rsidRDefault="007C7CC0" w:rsidP="007C7CC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9F0A3F3" w14:textId="0DA80AAB" w:rsidR="007C7CC0" w:rsidRPr="002A678F" w:rsidRDefault="002A678F" w:rsidP="007C7CC0">
      <w:pPr>
        <w:spacing w:after="0" w:line="240" w:lineRule="auto"/>
      </w:pPr>
      <w:r w:rsidRPr="002A678F">
        <w:rPr>
          <w:rFonts w:asciiTheme="minorHAnsi" w:hAnsiTheme="minorHAnsi" w:cstheme="minorHAnsi"/>
          <w:b/>
          <w:lang w:val="en-US"/>
        </w:rPr>
        <w:t>16</w:t>
      </w:r>
      <w:r w:rsidRPr="002A678F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2A678F">
        <w:rPr>
          <w:rFonts w:asciiTheme="minorHAnsi" w:hAnsiTheme="minorHAnsi" w:cstheme="minorHAnsi"/>
          <w:b/>
          <w:lang w:val="en-US"/>
        </w:rPr>
        <w:t xml:space="preserve"> February</w:t>
      </w:r>
      <w:r w:rsidR="007C7CC0" w:rsidRPr="002A678F">
        <w:rPr>
          <w:rFonts w:asciiTheme="minorHAnsi" w:hAnsiTheme="minorHAnsi" w:cstheme="minorHAnsi"/>
          <w:b/>
          <w:lang w:val="en-US"/>
        </w:rPr>
        <w:t xml:space="preserve"> 2019.</w:t>
      </w:r>
      <w:r w:rsidR="007C7CC0" w:rsidRPr="002A678F">
        <w:rPr>
          <w:rFonts w:asciiTheme="minorHAnsi" w:hAnsiTheme="minorHAnsi" w:cstheme="minorHAnsi"/>
          <w:b/>
          <w:lang w:val="en-US"/>
        </w:rPr>
        <w:tab/>
      </w:r>
      <w:r w:rsidR="007C7CC0" w:rsidRPr="002A678F">
        <w:rPr>
          <w:rFonts w:asciiTheme="minorHAnsi" w:hAnsiTheme="minorHAnsi" w:cstheme="minorHAnsi"/>
          <w:b/>
          <w:lang w:val="en-US"/>
        </w:rPr>
        <w:tab/>
      </w:r>
      <w:r w:rsidR="007C7CC0" w:rsidRPr="002A678F">
        <w:rPr>
          <w:rFonts w:asciiTheme="minorHAnsi" w:hAnsiTheme="minorHAnsi" w:cstheme="minorHAnsi"/>
          <w:b/>
          <w:lang w:val="en-US"/>
        </w:rPr>
        <w:tab/>
        <w:t xml:space="preserve">                                           Barry Summerfield, Stambridge Parish Council Clerk.</w:t>
      </w:r>
    </w:p>
    <w:p w14:paraId="4FCE9C62" w14:textId="77777777" w:rsidR="007C7CC0" w:rsidRPr="002A678F" w:rsidRDefault="007C7CC0" w:rsidP="007C7CC0">
      <w:pPr>
        <w:spacing w:after="0" w:line="240" w:lineRule="auto"/>
      </w:pPr>
    </w:p>
    <w:p w14:paraId="2D77AA6E" w14:textId="77777777" w:rsidR="002A3F5E" w:rsidRPr="002A678F" w:rsidRDefault="002A3F5E"/>
    <w:sectPr w:rsidR="002A3F5E" w:rsidRPr="002A678F" w:rsidSect="007C7CC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0"/>
    <w:rsid w:val="002502C5"/>
    <w:rsid w:val="002A3F5E"/>
    <w:rsid w:val="002A678F"/>
    <w:rsid w:val="00572702"/>
    <w:rsid w:val="007C7CC0"/>
    <w:rsid w:val="00981505"/>
    <w:rsid w:val="00A0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2779"/>
  <w15:chartTrackingRefBased/>
  <w15:docId w15:val="{5F08E7FE-7507-40DE-A99F-6BA9720D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C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7C7CC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7C7CC0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7C7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7C7CC0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7C7CC0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7C7CC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7CC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C7C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C7C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2019-01-25T14:38:00Z</dcterms:created>
  <dcterms:modified xsi:type="dcterms:W3CDTF">2019-02-18T10:13:00Z</dcterms:modified>
</cp:coreProperties>
</file>